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</w:tbl>
    <w:bookmarkEnd w:id="0"/>
    <w:p w:rsidR="00B5674C" w:rsidRDefault="00FC555A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Порядок</w:t>
      </w:r>
    </w:p>
    <w:p w:rsidR="00B5674C" w:rsidRDefault="00FC555A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проведения тестирования в </w:t>
      </w:r>
    </w:p>
    <w:p w:rsidR="00B5674C" w:rsidRDefault="00FC555A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Инспекции Федеральной налоговой службы № </w:t>
      </w:r>
      <w:r w:rsidR="0091099E">
        <w:rPr>
          <w:rFonts w:ascii="Times New Roman CYR" w:hAnsi="Times New Roman CYR"/>
          <w:b/>
          <w:sz w:val="28"/>
        </w:rPr>
        <w:t>2</w:t>
      </w:r>
      <w:r>
        <w:rPr>
          <w:rFonts w:ascii="Times New Roman CYR" w:hAnsi="Times New Roman CYR"/>
          <w:b/>
          <w:sz w:val="28"/>
        </w:rPr>
        <w:t xml:space="preserve"> по г. Москве </w:t>
      </w: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FC555A">
      <w:pPr>
        <w:jc w:val="center"/>
        <w:rPr>
          <w:rFonts w:ascii="Times New Roman CYR" w:hAnsi="Times New Roman CYR"/>
          <w:b/>
          <w:i/>
          <w:sz w:val="28"/>
        </w:rPr>
      </w:pPr>
      <w:r>
        <w:rPr>
          <w:rFonts w:ascii="Times New Roman CYR" w:hAnsi="Times New Roman CYR"/>
          <w:b/>
          <w:i/>
          <w:sz w:val="28"/>
        </w:rPr>
        <w:t>Общие положения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1. </w:t>
      </w:r>
      <w:r>
        <w:rPr>
          <w:rFonts w:ascii="Times New Roman CYR" w:hAnsi="Times New Roman CYR"/>
          <w:sz w:val="28"/>
        </w:rPr>
        <w:t>Тестирование проводится в отношении: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- </w:t>
      </w:r>
      <w:r>
        <w:rPr>
          <w:rFonts w:ascii="Times New Roman CYR" w:hAnsi="Times New Roman CYR"/>
          <w:sz w:val="28"/>
        </w:rPr>
        <w:t>граждан, поступающих на государственную гражданскую службу (далее – гражданская служба);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- </w:t>
      </w:r>
      <w:r>
        <w:rPr>
          <w:rFonts w:ascii="Times New Roman CYR" w:hAnsi="Times New Roman CYR"/>
          <w:sz w:val="28"/>
        </w:rPr>
        <w:t>гражданских служащих, изъявивший желание участвовать в конкурсе</w:t>
      </w:r>
      <w:r>
        <w:rPr>
          <w:rFonts w:ascii="Calibri" w:hAnsi="Calibri"/>
          <w:sz w:val="22"/>
        </w:rPr>
        <w:t xml:space="preserve"> </w:t>
      </w:r>
      <w:r>
        <w:rPr>
          <w:rFonts w:ascii="Times New Roman CYR" w:hAnsi="Times New Roman CYR"/>
          <w:sz w:val="28"/>
        </w:rPr>
        <w:t>на замещение вакантных должностей государственной гражданской службы (далее – конкурс).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2. </w:t>
      </w:r>
      <w:r>
        <w:rPr>
          <w:rFonts w:ascii="Times New Roman CYR" w:hAnsi="Times New Roman CYR"/>
          <w:sz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3. </w:t>
      </w:r>
      <w:r>
        <w:rPr>
          <w:rFonts w:ascii="Times New Roman CYR" w:hAnsi="Times New Roman CYR"/>
          <w:sz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4. </w:t>
      </w:r>
      <w:r>
        <w:rPr>
          <w:rFonts w:ascii="Times New Roman CYR" w:hAnsi="Times New Roman CYR"/>
          <w:sz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5. </w:t>
      </w:r>
      <w:r>
        <w:rPr>
          <w:rFonts w:ascii="Times New Roman CYR" w:hAnsi="Times New Roman CYR"/>
          <w:sz w:val="28"/>
        </w:rPr>
        <w:t xml:space="preserve">Количество тестовых вопросов в индивидуальном тесте составляет </w:t>
      </w:r>
      <w:r w:rsidR="0091099E">
        <w:rPr>
          <w:rFonts w:ascii="Times New Roman CYR" w:hAnsi="Times New Roman CYR"/>
          <w:sz w:val="28"/>
        </w:rPr>
        <w:t>40</w:t>
      </w:r>
      <w:r>
        <w:rPr>
          <w:rFonts w:ascii="Times New Roman CYR" w:hAnsi="Times New Roman CYR"/>
          <w:sz w:val="28"/>
        </w:rPr>
        <w:t xml:space="preserve">, включая: 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- 6 тестовых вопросов, на знание государственного языка Российской Федерации – русского языка;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- 6 тестовых вопросов, </w:t>
      </w:r>
      <w:r>
        <w:rPr>
          <w:rFonts w:ascii="Times New Roman CYR" w:hAnsi="Times New Roman CYR"/>
          <w:sz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B5674C" w:rsidRDefault="00FC555A">
      <w:pPr>
        <w:ind w:firstLine="709"/>
        <w:jc w:val="both"/>
        <w:rPr>
          <w:sz w:val="28"/>
        </w:rPr>
      </w:pPr>
      <w:r>
        <w:rPr>
          <w:sz w:val="28"/>
        </w:rPr>
        <w:t>- 6 тестовых вопросов, на знание законодательства о гражданской службе;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- 6 тестовых вопросов, на знание законодательства Российской Федерации о противодействии коррупции;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- 6 тестовых вопросов, на знания и навыки в области информационно-коммуникационных технологий;</w:t>
      </w:r>
    </w:p>
    <w:p w:rsidR="00B5674C" w:rsidRDefault="00FC555A">
      <w:pPr>
        <w:ind w:firstLine="709"/>
        <w:jc w:val="both"/>
        <w:rPr>
          <w:sz w:val="28"/>
        </w:rPr>
      </w:pPr>
      <w:r>
        <w:rPr>
          <w:sz w:val="28"/>
        </w:rPr>
        <w:t>- 10 тестовых вопросов</w:t>
      </w:r>
      <w:r w:rsidR="003D20F8">
        <w:rPr>
          <w:sz w:val="28"/>
        </w:rPr>
        <w:t xml:space="preserve"> по профессиональной деятельности.</w:t>
      </w:r>
    </w:p>
    <w:p w:rsidR="00B5674C" w:rsidRDefault="00FC555A">
      <w:pPr>
        <w:spacing w:line="264" w:lineRule="auto"/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6. </w:t>
      </w:r>
      <w:r>
        <w:rPr>
          <w:rFonts w:ascii="Times New Roman CYR" w:hAnsi="Times New Roman CYR"/>
          <w:sz w:val="28"/>
        </w:rPr>
        <w:t>Время, отведенное на прохождение тестирования, составляет 60 минут.</w:t>
      </w:r>
    </w:p>
    <w:p w:rsidR="00B5674C" w:rsidRDefault="00FC555A">
      <w:pPr>
        <w:widowControl w:val="0"/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7. </w:t>
      </w:r>
      <w:r>
        <w:rPr>
          <w:rFonts w:ascii="Times New Roman CYR" w:hAnsi="Times New Roman CYR"/>
          <w:sz w:val="28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B5674C" w:rsidRDefault="00B5674C">
      <w:pPr>
        <w:widowControl w:val="0"/>
        <w:ind w:firstLine="709"/>
        <w:jc w:val="both"/>
        <w:rPr>
          <w:rFonts w:ascii="Times New Roman CYR" w:hAnsi="Times New Roman CYR"/>
          <w:sz w:val="28"/>
        </w:rPr>
      </w:pPr>
    </w:p>
    <w:p w:rsidR="00B5674C" w:rsidRDefault="00FC555A">
      <w:pPr>
        <w:widowControl w:val="0"/>
        <w:jc w:val="center"/>
        <w:rPr>
          <w:rFonts w:ascii="Times New Roman CYR" w:hAnsi="Times New Roman CYR"/>
          <w:b/>
          <w:i/>
          <w:sz w:val="28"/>
        </w:rPr>
      </w:pPr>
      <w:r>
        <w:rPr>
          <w:rFonts w:ascii="Times New Roman CYR" w:hAnsi="Times New Roman CYR"/>
          <w:b/>
          <w:i/>
          <w:sz w:val="28"/>
        </w:rPr>
        <w:t>Подготовка к проведению тестирования</w:t>
      </w:r>
    </w:p>
    <w:p w:rsidR="00B5674C" w:rsidRDefault="00FC555A">
      <w:pPr>
        <w:widowControl w:val="0"/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8. </w:t>
      </w:r>
      <w:r>
        <w:rPr>
          <w:rFonts w:ascii="Times New Roman CYR" w:hAnsi="Times New Roman CYR"/>
          <w:sz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B5674C" w:rsidRDefault="00FC555A">
      <w:pPr>
        <w:ind w:firstLine="708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9. </w:t>
      </w:r>
      <w:r>
        <w:rPr>
          <w:rFonts w:ascii="Times New Roman CYR" w:hAnsi="Times New Roman CYR"/>
          <w:sz w:val="28"/>
        </w:rPr>
        <w:t>В качестве аудитории для проведения тестирования планируется использовать конференц-зал</w:t>
      </w:r>
      <w:r w:rsidR="002E076D">
        <w:rPr>
          <w:rFonts w:ascii="Times New Roman CYR" w:hAnsi="Times New Roman CYR"/>
          <w:sz w:val="28"/>
        </w:rPr>
        <w:t xml:space="preserve"> (иное аналогичное помещение)</w:t>
      </w:r>
      <w:r>
        <w:rPr>
          <w:rFonts w:ascii="Times New Roman CYR" w:hAnsi="Times New Roman CYR"/>
          <w:sz w:val="28"/>
        </w:rPr>
        <w:t>.</w:t>
      </w:r>
    </w:p>
    <w:p w:rsidR="00B5674C" w:rsidRDefault="00FC555A">
      <w:pPr>
        <w:ind w:firstLine="708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10. </w:t>
      </w:r>
      <w:r>
        <w:rPr>
          <w:rFonts w:ascii="Times New Roman CYR" w:hAnsi="Times New Roman CYR"/>
          <w:sz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1099E" w:rsidRPr="0091099E" w:rsidRDefault="0091099E" w:rsidP="0091099E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11.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Каждый тестируемый обеспечивается бланком индивидуального теста на бумажном носителе. </w:t>
      </w:r>
    </w:p>
    <w:p w:rsidR="0091099E" w:rsidRPr="0091099E" w:rsidRDefault="0091099E" w:rsidP="0091099E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12.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На время проведения тестирования претендентам запрещается: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использовать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разговаривать между собой;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обмениваться любыми материалами и предметами между собой;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выходить из аудитории без сопровождающего и перемещаться по ней. 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  удаляется с тестирования. 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</w:p>
    <w:p w:rsidR="0091099E" w:rsidRPr="0091099E" w:rsidRDefault="0091099E" w:rsidP="0091099E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iCs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b/>
          <w:bCs/>
          <w:i/>
          <w:iCs/>
          <w:color w:val="auto"/>
          <w:sz w:val="28"/>
          <w:szCs w:val="28"/>
          <w:lang w:eastAsia="en-US"/>
        </w:rPr>
        <w:t>Проведение тестирования</w:t>
      </w:r>
    </w:p>
    <w:p w:rsidR="0091099E" w:rsidRPr="0091099E" w:rsidRDefault="0091099E" w:rsidP="0091099E">
      <w:pPr>
        <w:autoSpaceDE w:val="0"/>
        <w:autoSpaceDN w:val="0"/>
        <w:adjustRightInd w:val="0"/>
        <w:ind w:left="710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13. Тестирование осуществляется на бумажном носителе. 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14. Претендентам следует соблюдать порядок проведения тестирования и следовать указаниям должностных лиц отдела кадров (далее – организатор), а организаторам – обеспечивать порядок проведения тестирования.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15. 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16. В конференц-зале, при проведении тестирования, допускается присутствие организаторов и лиц, проходящих тестирование.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</w:p>
    <w:p w:rsidR="0091099E" w:rsidRPr="0091099E" w:rsidRDefault="0091099E" w:rsidP="0091099E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i/>
          <w:iCs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b/>
          <w:bCs/>
          <w:i/>
          <w:iCs/>
          <w:color w:val="auto"/>
          <w:sz w:val="28"/>
          <w:szCs w:val="28"/>
          <w:lang w:eastAsia="en-US"/>
        </w:rPr>
        <w:t xml:space="preserve">Подведение итогов тестирования 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17. Проверка тестов на бумажном носителе осуществляется организатором.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18.</w:t>
      </w:r>
      <w:r w:rsidRPr="0091099E">
        <w:rPr>
          <w:rFonts w:ascii="Calibri" w:eastAsia="Calibri" w:hAnsi="Calibri" w:cs="Times New Roman CYR"/>
          <w:color w:val="auto"/>
          <w:sz w:val="28"/>
          <w:szCs w:val="28"/>
          <w:lang w:eastAsia="en-US"/>
        </w:rPr>
        <w:t xml:space="preserve">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 </w:t>
      </w:r>
      <w:r w:rsidRPr="0091099E">
        <w:rPr>
          <w:rFonts w:eastAsia="Calibri"/>
          <w:color w:val="auto"/>
          <w:sz w:val="28"/>
          <w:szCs w:val="28"/>
          <w:lang w:eastAsia="en-US"/>
        </w:rPr>
        <w:t>Подведение результатов тестирования основывается на количестве правильных ответов.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 xml:space="preserve">19.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Организатор проставляет количество правильных ответов на бланке теста.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eastAsia="Calibri"/>
          <w:color w:val="auto"/>
          <w:sz w:val="28"/>
          <w:szCs w:val="28"/>
          <w:lang w:eastAsia="en-US"/>
        </w:rPr>
        <w:t>20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. Организатор, </w:t>
      </w:r>
      <w:r w:rsidRPr="0091099E">
        <w:rPr>
          <w:rFonts w:eastAsia="Calibri"/>
          <w:color w:val="auto"/>
          <w:sz w:val="28"/>
          <w:szCs w:val="28"/>
          <w:lang w:eastAsia="en-US"/>
        </w:rPr>
        <w:t xml:space="preserve">не позднее 3 рабочих дней до проведения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индивидуального собеседования, представляет </w:t>
      </w:r>
      <w:r w:rsidRPr="0091099E">
        <w:rPr>
          <w:rFonts w:eastAsia="Calibri"/>
          <w:color w:val="auto"/>
          <w:sz w:val="28"/>
          <w:szCs w:val="28"/>
          <w:lang w:eastAsia="en-US"/>
        </w:rPr>
        <w:t xml:space="preserve">членам конкурсной комиссии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бланки тестов с проставленным количеством правильных ответов и выставленным по результатам тестирования баллом. </w:t>
      </w: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20 Тестирование считается пройденным, если </w:t>
      </w:r>
      <w:r w:rsidRPr="0091099E">
        <w:rPr>
          <w:rFonts w:eastAsia="Calibri"/>
          <w:color w:val="auto"/>
          <w:sz w:val="28"/>
          <w:szCs w:val="28"/>
          <w:lang w:eastAsia="en-US"/>
        </w:rPr>
        <w:t>претендент</w:t>
      </w:r>
      <w:r w:rsidRPr="0091099E">
        <w:rPr>
          <w:rFonts w:ascii="Calibri" w:eastAsia="Calibri" w:hAnsi="Calibri" w:cs="Times New Roman CYR"/>
          <w:color w:val="auto"/>
          <w:sz w:val="28"/>
          <w:szCs w:val="28"/>
          <w:lang w:eastAsia="en-US"/>
        </w:rPr>
        <w:t xml:space="preserve">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 xml:space="preserve">правильно </w:t>
      </w:r>
      <w:r w:rsidRPr="0091099E">
        <w:rPr>
          <w:rFonts w:ascii="Calibri" w:eastAsia="Calibri" w:hAnsi="Calibri" w:cs="Times New Roman CYR"/>
          <w:color w:val="auto"/>
          <w:sz w:val="28"/>
          <w:szCs w:val="28"/>
          <w:lang w:eastAsia="en-US"/>
        </w:rPr>
        <w:t xml:space="preserve">     </w:t>
      </w: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t>ответил на 70 и более процентов заданных вопросов.</w:t>
      </w:r>
    </w:p>
    <w:p w:rsidR="00B639C0" w:rsidRDefault="00B639C0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</w:p>
    <w:p w:rsidR="00B639C0" w:rsidRDefault="00B639C0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</w:p>
    <w:p w:rsidR="0091099E" w:rsidRPr="0091099E" w:rsidRDefault="0091099E" w:rsidP="0091099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</w:pPr>
      <w:r w:rsidRPr="0091099E">
        <w:rPr>
          <w:rFonts w:ascii="Times New Roman CYR" w:eastAsia="Calibri" w:hAnsi="Times New Roman CYR" w:cs="Times New Roman CYR"/>
          <w:color w:val="auto"/>
          <w:sz w:val="28"/>
          <w:szCs w:val="28"/>
          <w:lang w:eastAsia="en-US"/>
        </w:rPr>
        <w:lastRenderedPageBreak/>
        <w:t>По результатам тестирования кандидатам выставляется: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1099E">
        <w:rPr>
          <w:rFonts w:ascii="Times New Roman CYR" w:hAnsi="Times New Roman CYR" w:cs="Times New Roman CYR"/>
          <w:color w:val="auto"/>
          <w:sz w:val="28"/>
          <w:szCs w:val="28"/>
        </w:rPr>
        <w:t>5 баллов, если даны правильные ответы на 100 - 95 процентов вопросов;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1099E">
        <w:rPr>
          <w:rFonts w:ascii="Times New Roman CYR" w:hAnsi="Times New Roman CYR" w:cs="Times New Roman CYR"/>
          <w:color w:val="auto"/>
          <w:sz w:val="28"/>
          <w:szCs w:val="28"/>
        </w:rPr>
        <w:t>4 балла, если даны правильные ответы на 94 - 89 процентов вопросов;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1099E">
        <w:rPr>
          <w:rFonts w:ascii="Times New Roman CYR" w:hAnsi="Times New Roman CYR" w:cs="Times New Roman CYR"/>
          <w:color w:val="auto"/>
          <w:sz w:val="28"/>
          <w:szCs w:val="28"/>
        </w:rPr>
        <w:t>3 балла, если даны правильные ответы на 88 - 83 процента вопросов;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1099E">
        <w:rPr>
          <w:rFonts w:ascii="Times New Roman CYR" w:hAnsi="Times New Roman CYR" w:cs="Times New Roman CYR"/>
          <w:color w:val="auto"/>
          <w:sz w:val="28"/>
          <w:szCs w:val="28"/>
        </w:rPr>
        <w:t>2 балла, если даны правильные ответы на 82 - 77 процентов вопросов;</w:t>
      </w:r>
    </w:p>
    <w:p w:rsidR="0091099E" w:rsidRPr="0091099E" w:rsidRDefault="0091099E" w:rsidP="009109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1099E">
        <w:rPr>
          <w:rFonts w:ascii="Times New Roman CYR" w:hAnsi="Times New Roman CYR" w:cs="Times New Roman CYR"/>
          <w:color w:val="auto"/>
          <w:sz w:val="28"/>
          <w:szCs w:val="28"/>
        </w:rPr>
        <w:t>1 балл, если даны правильные ответы на 76 - 70 процентов вопросов.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9B1503" w:rsidRDefault="009B1503">
      <w:pPr>
        <w:pStyle w:val="af2"/>
        <w:jc w:val="both"/>
        <w:rPr>
          <w:sz w:val="28"/>
        </w:rPr>
      </w:pPr>
    </w:p>
    <w:p w:rsidR="009B1503" w:rsidRDefault="009B1503">
      <w:pPr>
        <w:pStyle w:val="af2"/>
        <w:jc w:val="both"/>
        <w:rPr>
          <w:sz w:val="28"/>
        </w:rPr>
      </w:pPr>
      <w:bookmarkStart w:id="1" w:name="_GoBack"/>
      <w:bookmarkEnd w:id="1"/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>
      <w:pPr>
        <w:spacing w:line="264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Инструкция </w:t>
      </w:r>
    </w:p>
    <w:p w:rsidR="00B5674C" w:rsidRDefault="00FC555A">
      <w:pPr>
        <w:jc w:val="center"/>
        <w:rPr>
          <w:b/>
          <w:sz w:val="28"/>
        </w:rPr>
      </w:pPr>
      <w:r>
        <w:rPr>
          <w:b/>
          <w:sz w:val="28"/>
        </w:rPr>
        <w:t>для выполнения теста на бумажном носителе</w:t>
      </w:r>
    </w:p>
    <w:p w:rsidR="00B5674C" w:rsidRDefault="00B5674C">
      <w:pPr>
        <w:spacing w:line="264" w:lineRule="auto"/>
        <w:jc w:val="center"/>
        <w:rPr>
          <w:b/>
          <w:sz w:val="28"/>
        </w:rPr>
      </w:pPr>
    </w:p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 xml:space="preserve">Данный тест направлен на выявление знаний, необходимых для     поступления на государственную гражданскую службу Российской </w:t>
      </w:r>
      <w:r w:rsidR="00C907E6">
        <w:rPr>
          <w:sz w:val="28"/>
        </w:rPr>
        <w:t xml:space="preserve">           </w:t>
      </w:r>
      <w:r>
        <w:rPr>
          <w:sz w:val="28"/>
        </w:rPr>
        <w:t>Федерации (далее – гражданская служба).</w:t>
      </w:r>
    </w:p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>Тест содержит 40 вопросов из областей знаний, перечисленных ниже: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знание государственного языка Российской Федерации – русского языка;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- </w:t>
      </w:r>
      <w:r>
        <w:rPr>
          <w:rFonts w:ascii="Times New Roman CYR" w:hAnsi="Times New Roman CYR"/>
          <w:sz w:val="28"/>
        </w:rPr>
        <w:t>знание Конституции Российской Федерации и основ конституционного устройства Российской Федерации;</w:t>
      </w:r>
    </w:p>
    <w:p w:rsidR="00B5674C" w:rsidRDefault="00FC555A">
      <w:pPr>
        <w:ind w:firstLine="709"/>
        <w:jc w:val="both"/>
        <w:rPr>
          <w:sz w:val="28"/>
        </w:rPr>
      </w:pPr>
      <w:r>
        <w:rPr>
          <w:sz w:val="28"/>
        </w:rPr>
        <w:t xml:space="preserve">- знание законодательства о гражданской службе; </w:t>
      </w:r>
    </w:p>
    <w:p w:rsidR="00B5674C" w:rsidRDefault="00FC555A">
      <w:pPr>
        <w:ind w:firstLine="709"/>
        <w:jc w:val="both"/>
        <w:rPr>
          <w:rFonts w:ascii="Times New Roman CYR" w:hAnsi="Times New Roman CYR"/>
          <w:sz w:val="28"/>
        </w:rPr>
      </w:pPr>
      <w:r>
        <w:rPr>
          <w:sz w:val="28"/>
        </w:rPr>
        <w:t xml:space="preserve">- </w:t>
      </w:r>
      <w:r>
        <w:rPr>
          <w:rFonts w:ascii="Times New Roman CYR" w:hAnsi="Times New Roman CYR"/>
          <w:sz w:val="28"/>
        </w:rPr>
        <w:t>знание законодательства Российской Федерации о противодействии коррупции;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знания и навыки в области информационно-коммуникационных технологий;</w:t>
      </w:r>
    </w:p>
    <w:p w:rsidR="00B5674C" w:rsidRDefault="00FC555A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8321A">
        <w:rPr>
          <w:sz w:val="28"/>
        </w:rPr>
        <w:t>знания и навыки в области профессиональной деятельности</w:t>
      </w:r>
      <w:r>
        <w:rPr>
          <w:sz w:val="28"/>
        </w:rPr>
        <w:t>.</w:t>
      </w:r>
    </w:p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>В каждом вопросе возможен только один правильный вариант ответа.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</w:tblGrid>
      <w:tr w:rsidR="00B5674C">
        <w:trPr>
          <w:trHeight w:val="284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auto"/>
          </w:tcPr>
          <w:p w:rsidR="00B5674C" w:rsidRDefault="00B5674C">
            <w:pPr>
              <w:jc w:val="both"/>
              <w:rPr>
                <w:sz w:val="28"/>
              </w:rPr>
            </w:pPr>
          </w:p>
        </w:tc>
      </w:tr>
    </w:tbl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>В бланке для ответов поставьте крестик напротив варианта ответа, который Вы считаете правильным.</w:t>
      </w:r>
    </w:p>
    <w:p w:rsidR="00B5674C" w:rsidRDefault="00B5674C">
      <w:pPr>
        <w:spacing w:line="264" w:lineRule="auto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B5674C">
        <w:trPr>
          <w:trHeight w:val="916"/>
        </w:trPr>
        <w:tc>
          <w:tcPr>
            <w:tcW w:w="5097" w:type="dxa"/>
            <w:shd w:val="clear" w:color="auto" w:fill="auto"/>
          </w:tcPr>
          <w:p w:rsidR="00B5674C" w:rsidRDefault="00FC55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Как правильно заполнять бланк</w:t>
            </w:r>
          </w:p>
        </w:tc>
        <w:tc>
          <w:tcPr>
            <w:tcW w:w="5098" w:type="dxa"/>
            <w:shd w:val="clear" w:color="auto" w:fill="auto"/>
          </w:tcPr>
          <w:p w:rsidR="00B5674C" w:rsidRDefault="00FC55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Как правильно вносить </w:t>
            </w:r>
          </w:p>
          <w:p w:rsidR="00B5674C" w:rsidRDefault="00FC55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исправления в бланк</w:t>
            </w:r>
          </w:p>
        </w:tc>
      </w:tr>
      <w:tr w:rsidR="00B5674C">
        <w:tc>
          <w:tcPr>
            <w:tcW w:w="5097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B5674C">
              <w:trPr>
                <w:trHeight w:val="249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Г</w:t>
                  </w:r>
                </w:p>
              </w:tc>
            </w:tr>
            <w:tr w:rsidR="00B5674C">
              <w:trPr>
                <w:trHeight w:val="23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000000"/>
                    <w:tr2bl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</w:tr>
          </w:tbl>
          <w:p w:rsidR="00B5674C" w:rsidRDefault="00B5674C">
            <w:pPr>
              <w:jc w:val="both"/>
              <w:rPr>
                <w:sz w:val="28"/>
              </w:rPr>
            </w:pPr>
          </w:p>
        </w:tc>
        <w:tc>
          <w:tcPr>
            <w:tcW w:w="5098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B5674C">
              <w:trPr>
                <w:trHeight w:val="249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674C" w:rsidRDefault="00FC555A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Г</w:t>
                  </w:r>
                </w:p>
              </w:tc>
            </w:tr>
            <w:tr w:rsidR="00B5674C">
              <w:trPr>
                <w:trHeight w:val="23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000000"/>
                    <w:tr2bl w:val="single" w:sz="4" w:space="0" w:color="000000"/>
                  </w:tcBorders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000000"/>
                    <w:tr2bl w:val="single" w:sz="4" w:space="0" w:color="000000"/>
                  </w:tcBorders>
                  <w:shd w:val="clear" w:color="auto" w:fill="FFFFFF"/>
                </w:tcPr>
                <w:p w:rsidR="00B5674C" w:rsidRDefault="00B5674C">
                  <w:pPr>
                    <w:rPr>
                      <w:sz w:val="28"/>
                    </w:rPr>
                  </w:pPr>
                </w:p>
              </w:tc>
            </w:tr>
          </w:tbl>
          <w:p w:rsidR="00B5674C" w:rsidRDefault="00FC555A">
            <w:pPr>
              <w:jc w:val="both"/>
              <w:rPr>
                <w:sz w:val="28"/>
              </w:rPr>
            </w:pPr>
            <w:r>
              <w:rPr>
                <w:rFonts w:ascii="Calibri" w:hAnsi="Calibri"/>
                <w:noProof/>
                <w:sz w:val="22"/>
              </w:rPr>
              <w:drawing>
                <wp:inline distT="0" distB="0" distL="0" distR="0">
                  <wp:extent cx="525780" cy="2667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07E6" w:rsidRDefault="00FC555A">
      <w:pPr>
        <w:spacing w:line="264" w:lineRule="auto"/>
        <w:jc w:val="both"/>
        <w:rPr>
          <w:sz w:val="28"/>
        </w:rPr>
      </w:pPr>
      <w:r>
        <w:rPr>
          <w:sz w:val="28"/>
        </w:rPr>
        <w:tab/>
      </w:r>
    </w:p>
    <w:p w:rsidR="00B5674C" w:rsidRDefault="00FC555A">
      <w:pPr>
        <w:spacing w:line="264" w:lineRule="auto"/>
        <w:jc w:val="both"/>
        <w:rPr>
          <w:sz w:val="28"/>
        </w:rPr>
      </w:pPr>
      <w:r>
        <w:rPr>
          <w:sz w:val="28"/>
        </w:rPr>
        <w:t xml:space="preserve">В бланке для ответов напротив каждого исправления необходимо поставить </w:t>
      </w:r>
      <w:r>
        <w:rPr>
          <w:b/>
          <w:sz w:val="28"/>
        </w:rPr>
        <w:t>личную подпись</w:t>
      </w:r>
      <w:r>
        <w:rPr>
          <w:sz w:val="28"/>
        </w:rPr>
        <w:t>.</w:t>
      </w:r>
    </w:p>
    <w:p w:rsidR="00B5674C" w:rsidRDefault="00FC555A">
      <w:pPr>
        <w:spacing w:line="264" w:lineRule="auto"/>
        <w:ind w:firstLine="708"/>
        <w:jc w:val="both"/>
        <w:rPr>
          <w:sz w:val="28"/>
        </w:rPr>
      </w:pPr>
      <w:r>
        <w:rPr>
          <w:sz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B5674C" w:rsidRDefault="00FC555A">
      <w:pPr>
        <w:spacing w:line="264" w:lineRule="auto"/>
        <w:ind w:firstLine="708"/>
        <w:jc w:val="both"/>
        <w:rPr>
          <w:b/>
          <w:sz w:val="28"/>
        </w:rPr>
      </w:pPr>
      <w:r>
        <w:rPr>
          <w:b/>
          <w:sz w:val="28"/>
        </w:rPr>
        <w:t>Помните: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Время ограничено. Начав выполнять тест, необходимо делать это как можно более быстро и точно.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Если Вы хотите изменить ответ, зачеркните первый вариант и отметьте крестиком свой новый ответ.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В тесте имеется 40 вопросов, и для его выполнения у Вас будет 60 минут. При желании, Вы можете закончить тест раньше.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Следите за тем, чтобы номер вопроса в буклете соответствовал номеру вопроса в бланке для ответов.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>- Каждый вопрос имеет только один правильный ответ.</w:t>
      </w:r>
    </w:p>
    <w:p w:rsidR="00B5674C" w:rsidRDefault="00FC555A">
      <w:pPr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Не делайте никаких пометок в буклете.</w:t>
      </w:r>
    </w:p>
    <w:p w:rsidR="00B5674C" w:rsidRDefault="00FC555A">
      <w:pPr>
        <w:spacing w:after="160" w:line="264" w:lineRule="auto"/>
        <w:ind w:firstLine="709"/>
        <w:rPr>
          <w:sz w:val="28"/>
        </w:rPr>
      </w:pPr>
      <w:r>
        <w:rPr>
          <w:sz w:val="28"/>
        </w:rPr>
        <w:t>- Не забудьте вернуть данный буклет организаторам тестирования.</w:t>
      </w:r>
    </w:p>
    <w:sectPr w:rsidR="00B5674C">
      <w:headerReference w:type="default" r:id="rId7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6B8" w:rsidRDefault="002306B8">
      <w:r>
        <w:separator/>
      </w:r>
    </w:p>
  </w:endnote>
  <w:endnote w:type="continuationSeparator" w:id="0">
    <w:p w:rsidR="002306B8" w:rsidRDefault="0023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6B8" w:rsidRDefault="002306B8">
      <w:r>
        <w:separator/>
      </w:r>
    </w:p>
  </w:footnote>
  <w:footnote w:type="continuationSeparator" w:id="0">
    <w:p w:rsidR="002306B8" w:rsidRDefault="00230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B1503">
      <w:rPr>
        <w:noProof/>
      </w:rPr>
      <w:t>4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63BC4"/>
    <w:rsid w:val="002306B8"/>
    <w:rsid w:val="00273A98"/>
    <w:rsid w:val="002E076D"/>
    <w:rsid w:val="003420B3"/>
    <w:rsid w:val="0038321A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91099E"/>
    <w:rsid w:val="009955C9"/>
    <w:rsid w:val="009B1503"/>
    <w:rsid w:val="009E4E33"/>
    <w:rsid w:val="00AA2AB4"/>
    <w:rsid w:val="00AA52C4"/>
    <w:rsid w:val="00AE0EE1"/>
    <w:rsid w:val="00B5674C"/>
    <w:rsid w:val="00B639C0"/>
    <w:rsid w:val="00BB55B0"/>
    <w:rsid w:val="00C31012"/>
    <w:rsid w:val="00C6296F"/>
    <w:rsid w:val="00C907E6"/>
    <w:rsid w:val="00CA0853"/>
    <w:rsid w:val="00D00484"/>
    <w:rsid w:val="00D57DB4"/>
    <w:rsid w:val="00E465DA"/>
    <w:rsid w:val="00F16211"/>
    <w:rsid w:val="00F57E4B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37</cp:revision>
  <cp:lastPrinted>2020-07-24T06:00:00Z</cp:lastPrinted>
  <dcterms:created xsi:type="dcterms:W3CDTF">2020-07-23T13:59:00Z</dcterms:created>
  <dcterms:modified xsi:type="dcterms:W3CDTF">2021-11-18T09:30:00Z</dcterms:modified>
</cp:coreProperties>
</file>